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C1" w:rsidRPr="006C5BC1" w:rsidRDefault="006C5BC1" w:rsidP="008526F2">
      <w:pPr>
        <w:jc w:val="center"/>
        <w:rPr>
          <w:b/>
          <w:sz w:val="16"/>
          <w:szCs w:val="48"/>
        </w:rPr>
      </w:pPr>
    </w:p>
    <w:p w:rsidR="008526F2" w:rsidRPr="0031458C" w:rsidRDefault="00BD531E" w:rsidP="008526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Want to take charge of HIV and your general health</w:t>
      </w:r>
      <w:r w:rsidR="00C31D45">
        <w:rPr>
          <w:b/>
          <w:sz w:val="48"/>
          <w:szCs w:val="48"/>
        </w:rPr>
        <w:t>?</w:t>
      </w:r>
    </w:p>
    <w:p w:rsidR="008526F2" w:rsidRPr="0031458C" w:rsidRDefault="008526F2" w:rsidP="008526F2">
      <w:pPr>
        <w:jc w:val="center"/>
        <w:rPr>
          <w:b/>
          <w:i/>
          <w:iCs/>
          <w:sz w:val="48"/>
          <w:szCs w:val="48"/>
        </w:rPr>
      </w:pPr>
      <w:r w:rsidRPr="0031458C">
        <w:rPr>
          <w:b/>
          <w:i/>
          <w:iCs/>
          <w:sz w:val="48"/>
          <w:szCs w:val="48"/>
        </w:rPr>
        <w:t>Become a Self-Manager!</w:t>
      </w:r>
    </w:p>
    <w:p w:rsidR="008526F2" w:rsidRDefault="008526F2" w:rsidP="008526F2">
      <w:pPr>
        <w:jc w:val="center"/>
        <w:rPr>
          <w:rFonts w:ascii="Arial" w:hAnsi="Arial" w:cs="Arial"/>
          <w:sz w:val="36"/>
          <w:szCs w:val="36"/>
        </w:rPr>
      </w:pPr>
      <w:r w:rsidRPr="00661B33">
        <w:rPr>
          <w:noProof/>
          <w:sz w:val="40"/>
          <w:szCs w:val="40"/>
        </w:rPr>
        <w:drawing>
          <wp:inline distT="0" distB="0" distL="0" distR="0" wp14:anchorId="32AAB956" wp14:editId="5A94EB09">
            <wp:extent cx="2729864" cy="8029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17" cy="82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6F2">
        <w:rPr>
          <w:rFonts w:ascii="Arial" w:hAnsi="Arial" w:cs="Arial"/>
          <w:sz w:val="36"/>
          <w:szCs w:val="36"/>
        </w:rPr>
        <w:t xml:space="preserve"> </w:t>
      </w:r>
    </w:p>
    <w:p w:rsidR="006C5BC1" w:rsidRDefault="008526F2" w:rsidP="006C5BC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Register </w:t>
      </w:r>
      <w:r w:rsidR="00311953">
        <w:rPr>
          <w:rFonts w:ascii="Arial" w:hAnsi="Arial" w:cs="Arial"/>
          <w:sz w:val="36"/>
          <w:szCs w:val="36"/>
        </w:rPr>
        <w:t>for the</w:t>
      </w:r>
      <w:r>
        <w:rPr>
          <w:rFonts w:ascii="Arial" w:hAnsi="Arial" w:cs="Arial"/>
          <w:sz w:val="36"/>
          <w:szCs w:val="36"/>
        </w:rPr>
        <w:t xml:space="preserve"> </w:t>
      </w:r>
      <w:r w:rsidR="00E5423F">
        <w:rPr>
          <w:rFonts w:ascii="Arial" w:hAnsi="Arial" w:cs="Arial"/>
          <w:b/>
          <w:i/>
          <w:iCs/>
          <w:sz w:val="36"/>
          <w:szCs w:val="36"/>
        </w:rPr>
        <w:t>Positive Self-Management</w:t>
      </w:r>
      <w:r>
        <w:rPr>
          <w:rFonts w:ascii="Arial" w:hAnsi="Arial" w:cs="Arial"/>
          <w:sz w:val="36"/>
          <w:szCs w:val="36"/>
        </w:rPr>
        <w:t xml:space="preserve"> </w:t>
      </w:r>
      <w:r w:rsidR="00311953">
        <w:rPr>
          <w:rFonts w:ascii="Arial" w:hAnsi="Arial" w:cs="Arial"/>
          <w:sz w:val="36"/>
          <w:szCs w:val="36"/>
        </w:rPr>
        <w:t>Workshop!</w:t>
      </w:r>
    </w:p>
    <w:p w:rsidR="006C5BC1" w:rsidRDefault="00C31D45" w:rsidP="006C5BC1">
      <w:pPr>
        <w:jc w:val="center"/>
        <w:rPr>
          <w:rFonts w:ascii="Arial" w:hAnsi="Arial" w:cs="Arial"/>
          <w:sz w:val="36"/>
          <w:szCs w:val="36"/>
        </w:rPr>
      </w:pPr>
      <w:r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161B4" wp14:editId="13BE1388">
                <wp:simplePos x="0" y="0"/>
                <wp:positionH relativeFrom="column">
                  <wp:posOffset>486697</wp:posOffset>
                </wp:positionH>
                <wp:positionV relativeFrom="paragraph">
                  <wp:posOffset>176387</wp:posOffset>
                </wp:positionV>
                <wp:extent cx="5943415" cy="2152650"/>
                <wp:effectExtent l="0" t="0" r="196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415" cy="2152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FF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F2" w:rsidRPr="008526F2" w:rsidRDefault="008526F2" w:rsidP="008526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6F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six-week worksho</w:t>
                            </w:r>
                            <w:r w:rsidR="00311953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is part of the </w:t>
                            </w:r>
                            <w:r w:rsidR="003621A3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Chronic Disease</w:t>
                            </w:r>
                            <w:r w:rsidR="00E5423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Self-Management Program</w:t>
                            </w:r>
                            <w:r w:rsidRPr="008526F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is FREE to adults 60 and </w:t>
                            </w:r>
                            <w:r w:rsidR="0043759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older</w:t>
                            </w:r>
                            <w:r w:rsidRPr="008526F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8526F2" w:rsidRDefault="008526F2" w:rsidP="008526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6F2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light of COVID-19, this will be offered </w:t>
                            </w:r>
                            <w:r w:rsidR="00170EB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virtually</w:t>
                            </w:r>
                            <w:r w:rsidR="00EE6CB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44446F" w:rsidRPr="0044446F" w:rsidRDefault="0044446F" w:rsidP="008526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31D45" w:rsidRDefault="00C31D45" w:rsidP="0044446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Part</w:t>
                            </w:r>
                            <w:r w:rsidR="00E5423F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icipants with HIV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will learn </w:t>
                            </w:r>
                            <w:r w:rsidRPr="00C31D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new ways to take charge of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their health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</w:t>
                            </w:r>
                            <w:r w:rsidRPr="00C31D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earn tips to manage </w:t>
                            </w:r>
                            <w:r w:rsidR="006F5C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symptoms, nutrition, </w:t>
                            </w:r>
                            <w:r w:rsidRPr="00C31D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pain, </w:t>
                            </w:r>
                            <w:r w:rsidR="006F5C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medication, stress, </w:t>
                            </w:r>
                            <w:r w:rsidRPr="00C31D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depression,</w:t>
                            </w:r>
                            <w:r w:rsidR="006F5C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fatigue</w:t>
                            </w:r>
                            <w:r w:rsidRPr="00C31D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overcome physical limitations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31D45" w:rsidRDefault="00C31D45" w:rsidP="0044446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</w:p>
                          <w:p w:rsidR="0044446F" w:rsidRPr="0044446F" w:rsidRDefault="0044446F" w:rsidP="0044446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44446F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4446F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making</w:t>
                            </w:r>
                            <w:proofErr w:type="gramEnd"/>
                            <w:r w:rsidRPr="0044446F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a healthy eating plan, managing blood sugar levels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,</w:t>
                            </w:r>
                            <w:r w:rsidRPr="0044446F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balancing eating, physical activity and medications to prevent problems as well as managing diabetes-specific problems.</w:t>
                            </w:r>
                          </w:p>
                          <w:p w:rsidR="0044446F" w:rsidRPr="0044446F" w:rsidRDefault="0044446F" w:rsidP="008526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526F2" w:rsidRPr="008526F2" w:rsidRDefault="0085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3pt;margin-top:13.9pt;width:468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" fillcolor="#ffc" strokecolor="#ffc" strokeweight=".5pt">
                <v:textbox>
                  <w:txbxContent>
                    <w:p w:rsidR="008526F2" w:rsidRPr="008526F2" w:rsidRDefault="008526F2" w:rsidP="008526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6F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six-week worksho</w:t>
                      </w:r>
                      <w:r w:rsidR="00311953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is part of the </w:t>
                      </w:r>
                      <w:r w:rsidR="003621A3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Chronic Disease</w:t>
                      </w:r>
                      <w:r w:rsidR="00E5423F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Self-Management Program</w:t>
                      </w:r>
                      <w:r w:rsidRPr="008526F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is FREE to adults 60 and </w:t>
                      </w:r>
                      <w:r w:rsidR="0043759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older</w:t>
                      </w:r>
                      <w:r w:rsidRPr="008526F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8526F2" w:rsidRDefault="008526F2" w:rsidP="008526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6F2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light of COVID-19, this will be offered </w:t>
                      </w:r>
                      <w:r w:rsidR="00170EB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virtually</w:t>
                      </w:r>
                      <w:r w:rsidR="00EE6CB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44446F" w:rsidRPr="0044446F" w:rsidRDefault="0044446F" w:rsidP="008526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31D45" w:rsidRDefault="00C31D45" w:rsidP="0044446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>Part</w:t>
                      </w:r>
                      <w:r w:rsidR="00E5423F">
                        <w:rPr>
                          <w:rFonts w:ascii="Arial" w:hAnsi="Arial" w:cs="Arial"/>
                          <w:sz w:val="32"/>
                          <w:szCs w:val="28"/>
                        </w:rPr>
                        <w:t>icipants with HIV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will learn </w:t>
                      </w:r>
                      <w:r w:rsidRPr="00C31D45">
                        <w:rPr>
                          <w:rFonts w:ascii="Arial" w:hAnsi="Arial" w:cs="Arial"/>
                          <w:sz w:val="32"/>
                          <w:szCs w:val="32"/>
                        </w:rPr>
                        <w:t>new ways to take charge of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their health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</w:t>
                      </w:r>
                      <w:r w:rsidRPr="00C31D4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earn tips to manage </w:t>
                      </w:r>
                      <w:r w:rsidR="006F5C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symptoms, nutrition, </w:t>
                      </w:r>
                      <w:r w:rsidRPr="00C31D4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pain, </w:t>
                      </w:r>
                      <w:r w:rsidR="006F5C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medication, stress, </w:t>
                      </w:r>
                      <w:r w:rsidRPr="00C31D45">
                        <w:rPr>
                          <w:rFonts w:ascii="Arial" w:hAnsi="Arial" w:cs="Arial"/>
                          <w:sz w:val="32"/>
                          <w:szCs w:val="32"/>
                        </w:rPr>
                        <w:t>depression,</w:t>
                      </w:r>
                      <w:r w:rsidR="006F5C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fatigue</w:t>
                      </w:r>
                      <w:r w:rsidRPr="00C31D4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overcome physical limitations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C31D45" w:rsidRDefault="00C31D45" w:rsidP="0044446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</w:p>
                    <w:p w:rsidR="0044446F" w:rsidRPr="0044446F" w:rsidRDefault="0044446F" w:rsidP="0044446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44446F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proofErr w:type="gramStart"/>
                      <w:r w:rsidRPr="0044446F">
                        <w:rPr>
                          <w:rFonts w:ascii="Arial" w:hAnsi="Arial" w:cs="Arial"/>
                          <w:sz w:val="32"/>
                          <w:szCs w:val="28"/>
                        </w:rPr>
                        <w:t>making</w:t>
                      </w:r>
                      <w:proofErr w:type="gramEnd"/>
                      <w:r w:rsidRPr="0044446F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a healthy eating plan, managing blood sugar levels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>,</w:t>
                      </w:r>
                      <w:r w:rsidRPr="0044446F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balancing eating, physical activity and medications to prevent problems as well as managing diabetes-specific problems.</w:t>
                      </w:r>
                    </w:p>
                    <w:p w:rsidR="0044446F" w:rsidRPr="0044446F" w:rsidRDefault="0044446F" w:rsidP="008526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526F2" w:rsidRPr="008526F2" w:rsidRDefault="008526F2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EFF1E" wp14:editId="09CDCE56">
                <wp:simplePos x="0" y="0"/>
                <wp:positionH relativeFrom="column">
                  <wp:posOffset>339213</wp:posOffset>
                </wp:positionH>
                <wp:positionV relativeFrom="paragraph">
                  <wp:posOffset>28903</wp:posOffset>
                </wp:positionV>
                <wp:extent cx="6223819" cy="2413000"/>
                <wp:effectExtent l="0" t="0" r="2476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819" cy="2413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6.7pt;margin-top:2.3pt;width:490.05pt;height:1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" fillcolor="#ffc" strokecolor="#ffc000" strokeweight="2pt"/>
            </w:pict>
          </mc:Fallback>
        </mc:AlternateContent>
      </w: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6A5942" w:rsidRDefault="00326C60" w:rsidP="007B604D">
      <w:pPr>
        <w:jc w:val="center"/>
        <w:rPr>
          <w:rFonts w:ascii="Arial" w:hAnsi="Arial" w:cs="Arial"/>
          <w:sz w:val="36"/>
          <w:szCs w:val="36"/>
        </w:rPr>
      </w:pPr>
      <w:r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9985A" wp14:editId="23368B04">
                <wp:simplePos x="0" y="0"/>
                <wp:positionH relativeFrom="column">
                  <wp:posOffset>88490</wp:posOffset>
                </wp:positionH>
                <wp:positionV relativeFrom="paragraph">
                  <wp:posOffset>342716</wp:posOffset>
                </wp:positionV>
                <wp:extent cx="3642852" cy="2300338"/>
                <wp:effectExtent l="0" t="0" r="1524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852" cy="2300338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6.95pt;margin-top:27pt;width:286.85pt;height:1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" fillcolor="#ffc" strokecolor="#ffc000" strokeweight="2pt"/>
            </w:pict>
          </mc:Fallback>
        </mc:AlternateContent>
      </w:r>
    </w:p>
    <w:p w:rsidR="006A5942" w:rsidRDefault="00493ACB" w:rsidP="007B604D">
      <w:pPr>
        <w:jc w:val="center"/>
        <w:rPr>
          <w:rFonts w:ascii="Arial" w:hAnsi="Arial" w:cs="Arial"/>
          <w:sz w:val="36"/>
          <w:szCs w:val="36"/>
        </w:rPr>
      </w:pPr>
      <w:r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16272" wp14:editId="28DA928C">
                <wp:simplePos x="0" y="0"/>
                <wp:positionH relativeFrom="column">
                  <wp:posOffset>339090</wp:posOffset>
                </wp:positionH>
                <wp:positionV relativeFrom="paragraph">
                  <wp:posOffset>60325</wp:posOffset>
                </wp:positionV>
                <wp:extent cx="3258820" cy="208724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20872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40" w:rsidRDefault="0043759A" w:rsidP="00D450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6C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Workshop </w:t>
                            </w:r>
                            <w:r w:rsidR="00035352" w:rsidRPr="00326C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Details</w:t>
                            </w:r>
                            <w:r w:rsidRPr="00326C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4719F9" w:rsidRPr="00D45040" w:rsidRDefault="00EE6CB1" w:rsidP="00D450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544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six-</w:t>
                            </w:r>
                            <w:r w:rsidR="00B94CBC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week workshop meets</w:t>
                            </w:r>
                            <w:r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weekly on</w:t>
                            </w:r>
                            <w:r w:rsidR="00B94CBC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CE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Tuesday</w:t>
                            </w:r>
                            <w:r w:rsidR="00EA5A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B94CBC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via Zoom. </w:t>
                            </w:r>
                            <w:r w:rsidR="00326C60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Participants </w:t>
                            </w:r>
                            <w:r w:rsidR="00326C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6F5CE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receive materials including the book, Living </w:t>
                            </w:r>
                            <w:proofErr w:type="gramStart"/>
                            <w:r w:rsidR="006F5CE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="006F5CE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Healthy Life with HIV</w:t>
                            </w:r>
                            <w:r w:rsidR="0044446F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6C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the mail </w:t>
                            </w:r>
                            <w:r w:rsidR="0044446F" w:rsidRPr="004444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 no cost.</w:t>
                            </w:r>
                          </w:p>
                          <w:p w:rsidR="00EE6CB1" w:rsidRPr="00D45040" w:rsidRDefault="00EE6CB1" w:rsidP="00D450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4446F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Dates:  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May 25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, 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June </w:t>
                            </w:r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1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, </w:t>
                            </w:r>
                            <w:proofErr w:type="gramStart"/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8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,15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, 2</w:t>
                            </w:r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2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F5CE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, 2</w:t>
                            </w:r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9</w:t>
                            </w:r>
                            <w:r w:rsidR="00EA5AD5" w:rsidRP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A5AD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BD531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BD531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T</w:t>
                            </w:r>
                            <w:r w:rsidR="00493ACB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ime: 10</w:t>
                            </w:r>
                            <w:r w:rsidR="00BD531E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am to 12:30</w:t>
                            </w:r>
                            <w:r w:rsidR="00D4504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pm</w:t>
                            </w:r>
                          </w:p>
                          <w:p w:rsidR="00BD531E" w:rsidRPr="00BD531E" w:rsidRDefault="00BD531E" w:rsidP="00035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170EBC" w:rsidRPr="0045449D" w:rsidRDefault="00035352" w:rsidP="00035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49D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Time:  </w:t>
                            </w:r>
                            <w:r w:rsidR="0043759A" w:rsidRPr="0045449D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10am-12:30pm</w:t>
                            </w:r>
                            <w:r w:rsidR="00170EBC" w:rsidRPr="0045449D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7B604D" w:rsidRPr="007B604D" w:rsidRDefault="007B604D" w:rsidP="007B604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7B604D" w:rsidRDefault="007B604D" w:rsidP="007B6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6.7pt;margin-top:4.75pt;width:256.6pt;height:16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" fillcolor="#ffc" stroked="f" strokeweight=".5pt">
                <v:textbox>
                  <w:txbxContent>
                    <w:p w:rsidR="00D45040" w:rsidRDefault="0043759A" w:rsidP="00D4504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26C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Workshop </w:t>
                      </w:r>
                      <w:r w:rsidR="00035352" w:rsidRPr="00326C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Details</w:t>
                      </w:r>
                      <w:r w:rsidRPr="00326C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4719F9" w:rsidRPr="00D45040" w:rsidRDefault="00EE6CB1" w:rsidP="00D4504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5449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This </w:t>
                      </w:r>
                      <w:r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>six-</w:t>
                      </w:r>
                      <w:r w:rsidR="00B94CBC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>week workshop meets</w:t>
                      </w:r>
                      <w:r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weekly on</w:t>
                      </w:r>
                      <w:r w:rsidR="00B94CBC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F5CEB">
                        <w:rPr>
                          <w:rFonts w:ascii="Arial" w:hAnsi="Arial" w:cs="Arial"/>
                          <w:sz w:val="28"/>
                          <w:szCs w:val="28"/>
                        </w:rPr>
                        <w:t>Tuesday</w:t>
                      </w:r>
                      <w:r w:rsidR="00EA5AD5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="00B94CBC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via Zoom. </w:t>
                      </w:r>
                      <w:r w:rsidR="00326C60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Participants </w:t>
                      </w:r>
                      <w:r w:rsidR="00326C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will </w:t>
                      </w:r>
                      <w:r w:rsidR="006F5CE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receive materials including the book, Living </w:t>
                      </w:r>
                      <w:proofErr w:type="gramStart"/>
                      <w:r w:rsidR="006F5CEB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="006F5CE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Healthy Life with HIV</w:t>
                      </w:r>
                      <w:r w:rsidR="0044446F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26C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the mail </w:t>
                      </w:r>
                      <w:r w:rsidR="0044446F" w:rsidRPr="0044446F">
                        <w:rPr>
                          <w:rFonts w:ascii="Arial" w:hAnsi="Arial" w:cs="Arial"/>
                          <w:sz w:val="28"/>
                          <w:szCs w:val="28"/>
                        </w:rPr>
                        <w:t>at no cost.</w:t>
                      </w:r>
                    </w:p>
                    <w:p w:rsidR="00EE6CB1" w:rsidRPr="00D45040" w:rsidRDefault="00EE6CB1" w:rsidP="00D45040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44446F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Dates:  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May 25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, 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June </w:t>
                      </w:r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1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st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, </w:t>
                      </w:r>
                      <w:proofErr w:type="gramStart"/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8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 xml:space="preserve"> 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,15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proofErr w:type="gramEnd"/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, 2</w:t>
                      </w:r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2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r w:rsidR="006F5CEB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, 2</w:t>
                      </w:r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9</w:t>
                      </w:r>
                      <w:r w:rsidR="00EA5AD5" w:rsidRP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:vertAlign w:val="superscript"/>
                        </w:rPr>
                        <w:t>th</w:t>
                      </w:r>
                      <w:r w:rsidR="00EA5AD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BD531E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BD531E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T</w:t>
                      </w:r>
                      <w:r w:rsidR="00493ACB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ime: 10</w:t>
                      </w:r>
                      <w:r w:rsidR="00BD531E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am to 12:30</w:t>
                      </w:r>
                      <w:r w:rsidR="00D45040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pm</w:t>
                      </w:r>
                    </w:p>
                    <w:p w:rsidR="00BD531E" w:rsidRPr="00BD531E" w:rsidRDefault="00BD531E" w:rsidP="0003535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170EBC" w:rsidRPr="0045449D" w:rsidRDefault="00035352" w:rsidP="0003535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449D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 xml:space="preserve">Time:  </w:t>
                      </w:r>
                      <w:r w:rsidR="0043759A" w:rsidRPr="0045449D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10am-12:30pm</w:t>
                      </w:r>
                      <w:r w:rsidR="00170EBC" w:rsidRPr="0045449D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7B604D" w:rsidRPr="007B604D" w:rsidRDefault="007B604D" w:rsidP="007B604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7B604D" w:rsidRDefault="007B604D" w:rsidP="007B604D"/>
                  </w:txbxContent>
                </v:textbox>
              </v:shape>
            </w:pict>
          </mc:Fallback>
        </mc:AlternateContent>
      </w:r>
      <w:r w:rsidR="006F5CEB"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D7EF9" wp14:editId="698CF996">
                <wp:simplePos x="0" y="0"/>
                <wp:positionH relativeFrom="column">
                  <wp:posOffset>3878826</wp:posOffset>
                </wp:positionH>
                <wp:positionV relativeFrom="paragraph">
                  <wp:posOffset>370225</wp:posOffset>
                </wp:positionV>
                <wp:extent cx="2891790" cy="177800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778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60" w:rsidRPr="00326C60" w:rsidRDefault="00035352" w:rsidP="00326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6C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To register, contact:</w:t>
                            </w:r>
                          </w:p>
                          <w:p w:rsidR="006F5CEB" w:rsidRDefault="006F5CEB" w:rsidP="00326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Stephen Merrill </w:t>
                            </w:r>
                          </w:p>
                          <w:p w:rsidR="00035352" w:rsidRPr="0045449D" w:rsidRDefault="006F5CEB" w:rsidP="00326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Health Promotion Nurse Supervisor</w:t>
                            </w:r>
                          </w:p>
                          <w:p w:rsidR="00035352" w:rsidRPr="0045449D" w:rsidRDefault="006F5CEB" w:rsidP="00326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(215)765-9000 ext. 5123</w:t>
                            </w:r>
                            <w:r w:rsidR="00035352" w:rsidRPr="004544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B17B9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Stephen.merrill@pcacares.org</w:t>
                              </w:r>
                            </w:hyperlink>
                          </w:p>
                          <w:p w:rsidR="00035352" w:rsidRPr="007B604D" w:rsidRDefault="00035352" w:rsidP="0003535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035352" w:rsidRDefault="00035352" w:rsidP="0003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5.4pt;margin-top:29.15pt;width:227.7pt;height:1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" fillcolor="#ffc" stroked="f" strokeweight=".5pt">
                <v:textbox>
                  <w:txbxContent>
                    <w:p w:rsidR="00326C60" w:rsidRPr="00326C60" w:rsidRDefault="00035352" w:rsidP="00326C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26C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To register, contact:</w:t>
                      </w:r>
                    </w:p>
                    <w:p w:rsidR="006F5CEB" w:rsidRDefault="006F5CEB" w:rsidP="00326C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Stephen Merrill </w:t>
                      </w:r>
                    </w:p>
                    <w:p w:rsidR="00035352" w:rsidRPr="0045449D" w:rsidRDefault="006F5CEB" w:rsidP="00326C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Health Promotion Nurse Supervisor</w:t>
                      </w:r>
                    </w:p>
                    <w:p w:rsidR="00035352" w:rsidRPr="0045449D" w:rsidRDefault="006F5CEB" w:rsidP="00326C6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(215)765-9000 ext. 5123</w:t>
                      </w:r>
                      <w:r w:rsidR="00035352" w:rsidRPr="004544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B17B9D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Stephen.merrill@pcacares.org</w:t>
                        </w:r>
                      </w:hyperlink>
                    </w:p>
                    <w:p w:rsidR="00035352" w:rsidRPr="007B604D" w:rsidRDefault="00035352" w:rsidP="0003535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35352" w:rsidRDefault="00035352" w:rsidP="00035352"/>
                  </w:txbxContent>
                </v:textbox>
              </v:shape>
            </w:pict>
          </mc:Fallback>
        </mc:AlternateContent>
      </w:r>
      <w:r w:rsidR="00847946">
        <w:rPr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D45B8" wp14:editId="73D88FD0">
                <wp:simplePos x="0" y="0"/>
                <wp:positionH relativeFrom="column">
                  <wp:posOffset>3878580</wp:posOffset>
                </wp:positionH>
                <wp:positionV relativeFrom="paragraph">
                  <wp:posOffset>193040</wp:posOffset>
                </wp:positionV>
                <wp:extent cx="2891790" cy="1955165"/>
                <wp:effectExtent l="0" t="0" r="22860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9551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305.4pt;margin-top:15.2pt;width:227.7pt;height:15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" fillcolor="#ffc" strokecolor="#ffc000" strokeweight="2pt"/>
            </w:pict>
          </mc:Fallback>
        </mc:AlternateContent>
      </w:r>
    </w:p>
    <w:p w:rsidR="006A5942" w:rsidRDefault="006A5942" w:rsidP="0045449D">
      <w:pPr>
        <w:rPr>
          <w:rFonts w:ascii="Arial" w:hAnsi="Arial" w:cs="Arial"/>
          <w:sz w:val="36"/>
          <w:szCs w:val="36"/>
        </w:rPr>
      </w:pPr>
    </w:p>
    <w:p w:rsidR="006A5942" w:rsidRDefault="006A5942" w:rsidP="007B604D">
      <w:pPr>
        <w:jc w:val="center"/>
        <w:rPr>
          <w:rFonts w:ascii="Arial" w:hAnsi="Arial" w:cs="Arial"/>
          <w:sz w:val="36"/>
          <w:szCs w:val="36"/>
        </w:rPr>
      </w:pPr>
    </w:p>
    <w:p w:rsidR="006A5942" w:rsidRDefault="006A5942" w:rsidP="006A5942">
      <w:pPr>
        <w:rPr>
          <w:rFonts w:ascii="Arial" w:hAnsi="Arial" w:cs="Arial"/>
          <w:sz w:val="36"/>
          <w:szCs w:val="36"/>
        </w:rPr>
      </w:pPr>
    </w:p>
    <w:p w:rsidR="0031458C" w:rsidRDefault="0031458C" w:rsidP="007B604D">
      <w:pPr>
        <w:jc w:val="center"/>
        <w:rPr>
          <w:rFonts w:ascii="Arial" w:hAnsi="Arial" w:cs="Arial"/>
          <w:sz w:val="36"/>
          <w:szCs w:val="36"/>
        </w:rPr>
      </w:pPr>
    </w:p>
    <w:p w:rsidR="0031458C" w:rsidRDefault="0031458C" w:rsidP="0031458C">
      <w:pPr>
        <w:rPr>
          <w:rFonts w:ascii="Arial" w:hAnsi="Arial" w:cs="Arial"/>
          <w:sz w:val="36"/>
          <w:szCs w:val="36"/>
        </w:rPr>
      </w:pPr>
    </w:p>
    <w:p w:rsidR="00135A80" w:rsidRDefault="00135A80" w:rsidP="00135A80">
      <w:pPr>
        <w:tabs>
          <w:tab w:val="left" w:pos="2230"/>
          <w:tab w:val="center" w:pos="5400"/>
        </w:tabs>
        <w:rPr>
          <w:rFonts w:ascii="Arial" w:hAnsi="Arial" w:cs="Arial"/>
          <w:sz w:val="6"/>
          <w:szCs w:val="36"/>
        </w:rPr>
      </w:pPr>
    </w:p>
    <w:p w:rsidR="006A5942" w:rsidRDefault="006A5942" w:rsidP="00135A80">
      <w:pPr>
        <w:tabs>
          <w:tab w:val="left" w:pos="2230"/>
          <w:tab w:val="center" w:pos="5400"/>
        </w:tabs>
        <w:rPr>
          <w:rFonts w:ascii="Arial" w:hAnsi="Arial" w:cs="Arial"/>
          <w:sz w:val="36"/>
          <w:szCs w:val="36"/>
        </w:rPr>
      </w:pPr>
      <w:r w:rsidRPr="00640313">
        <w:rPr>
          <w:i/>
          <w:iCs/>
          <w:noProof/>
          <w:sz w:val="44"/>
          <w:szCs w:val="44"/>
        </w:rPr>
        <w:drawing>
          <wp:inline distT="0" distB="0" distL="0" distR="0" wp14:anchorId="7152A483" wp14:editId="0A7E16ED">
            <wp:extent cx="2286000" cy="63085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343" cy="64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313">
        <w:rPr>
          <w:i/>
          <w:iCs/>
          <w:noProof/>
          <w:sz w:val="44"/>
          <w:szCs w:val="44"/>
        </w:rPr>
        <w:drawing>
          <wp:inline distT="0" distB="0" distL="0" distR="0" wp14:anchorId="224233C7" wp14:editId="60C91D2D">
            <wp:extent cx="2846439" cy="6489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6444" cy="6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752">
        <w:rPr>
          <w:rFonts w:ascii="Arial" w:hAnsi="Arial" w:cs="Arial"/>
          <w:sz w:val="36"/>
          <w:szCs w:val="36"/>
        </w:rPr>
        <w:t xml:space="preserve">   </w:t>
      </w:r>
      <w:r w:rsidR="0097185E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662CD17" wp14:editId="2762D455">
            <wp:extent cx="1061884" cy="634181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der Initiativ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41" cy="63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85E">
        <w:rPr>
          <w:rFonts w:ascii="Arial" w:hAnsi="Arial" w:cs="Arial"/>
          <w:sz w:val="36"/>
          <w:szCs w:val="36"/>
        </w:rPr>
        <w:t xml:space="preserve">  </w:t>
      </w:r>
      <w:r w:rsidR="00BB2752">
        <w:rPr>
          <w:rFonts w:ascii="Arial" w:hAnsi="Arial" w:cs="Arial"/>
          <w:sz w:val="36"/>
          <w:szCs w:val="36"/>
        </w:rPr>
        <w:t xml:space="preserve">                  </w:t>
      </w:r>
    </w:p>
    <w:p w:rsidR="006A5942" w:rsidRPr="00E71644" w:rsidRDefault="0097185E" w:rsidP="006A5942">
      <w:pPr>
        <w:jc w:val="center"/>
        <w:rPr>
          <w:rFonts w:ascii="Arial" w:hAnsi="Arial" w:cs="Arial"/>
          <w:iCs/>
          <w:color w:val="222222"/>
          <w:szCs w:val="18"/>
          <w:shd w:val="clear" w:color="auto" w:fill="FFFFFF"/>
        </w:rPr>
      </w:pPr>
      <w:r>
        <w:rPr>
          <w:rFonts w:ascii="Arial" w:hAnsi="Arial" w:cs="Arial"/>
          <w:iCs/>
          <w:color w:val="222222"/>
          <w:szCs w:val="18"/>
          <w:shd w:val="clear" w:color="auto" w:fill="FFFFFF"/>
        </w:rPr>
        <w:t>This program is presented</w:t>
      </w:r>
      <w:r w:rsidR="006A5942" w:rsidRPr="00E71644">
        <w:rPr>
          <w:rFonts w:ascii="Arial" w:hAnsi="Arial" w:cs="Arial"/>
          <w:iCs/>
          <w:color w:val="222222"/>
          <w:szCs w:val="18"/>
          <w:shd w:val="clear" w:color="auto" w:fill="FFFFFF"/>
        </w:rPr>
        <w:t xml:space="preserve"> by Philadelphia Corporation for Aging</w:t>
      </w:r>
      <w:r w:rsidR="00327F4C">
        <w:rPr>
          <w:rFonts w:ascii="Arial" w:hAnsi="Arial" w:cs="Arial"/>
          <w:iCs/>
          <w:color w:val="222222"/>
          <w:szCs w:val="18"/>
          <w:shd w:val="clear" w:color="auto" w:fill="FFFFFF"/>
        </w:rPr>
        <w:t xml:space="preserve"> and the LGBT Elder Initiative t</w:t>
      </w:r>
      <w:r w:rsidR="006A5942" w:rsidRPr="00E71644">
        <w:rPr>
          <w:rFonts w:ascii="Arial" w:hAnsi="Arial" w:cs="Arial"/>
          <w:iCs/>
          <w:color w:val="222222"/>
          <w:szCs w:val="18"/>
          <w:shd w:val="clear" w:color="auto" w:fill="FFFFFF"/>
        </w:rPr>
        <w:t>hrough Title IIID funds received from the P</w:t>
      </w:r>
      <w:r w:rsidR="00002231">
        <w:rPr>
          <w:rFonts w:ascii="Arial" w:hAnsi="Arial" w:cs="Arial"/>
          <w:iCs/>
          <w:color w:val="222222"/>
          <w:szCs w:val="18"/>
          <w:shd w:val="clear" w:color="auto" w:fill="FFFFFF"/>
        </w:rPr>
        <w:t xml:space="preserve">ennsylvania Department of Aging. </w:t>
      </w:r>
      <w:r w:rsidR="006A5942" w:rsidRPr="00E71644">
        <w:rPr>
          <w:rFonts w:ascii="Arial" w:hAnsi="Arial" w:cs="Arial"/>
          <w:iCs/>
          <w:color w:val="222222"/>
          <w:szCs w:val="18"/>
          <w:shd w:val="clear" w:color="auto" w:fill="FFFFFF"/>
        </w:rPr>
        <w:t>This program was originally developed at Stanford University and is now owned by Self-Management Resource Center, Inc.</w:t>
      </w:r>
    </w:p>
    <w:sectPr w:rsidR="006A5942" w:rsidRPr="00E71644" w:rsidSect="006A5942">
      <w:pgSz w:w="12240" w:h="15840"/>
      <w:pgMar w:top="720" w:right="720" w:bottom="720" w:left="720" w:header="720" w:footer="720" w:gutter="0"/>
      <w:pgBorders w:offsetFrom="page">
        <w:top w:val="thinThickMediumGap" w:sz="36" w:space="24" w:color="FFC000"/>
        <w:left w:val="thinThickMediumGap" w:sz="36" w:space="24" w:color="FFC000"/>
        <w:bottom w:val="thickThinMediumGap" w:sz="36" w:space="24" w:color="FFC000"/>
        <w:right w:val="thickThinMediumGap" w:sz="36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5B7"/>
    <w:multiLevelType w:val="hybridMultilevel"/>
    <w:tmpl w:val="49EC3F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4380C"/>
    <w:multiLevelType w:val="hybridMultilevel"/>
    <w:tmpl w:val="3FBEB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5E0"/>
    <w:multiLevelType w:val="hybridMultilevel"/>
    <w:tmpl w:val="687E0C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F2"/>
    <w:rsid w:val="00002231"/>
    <w:rsid w:val="0003220E"/>
    <w:rsid w:val="00035352"/>
    <w:rsid w:val="00053C10"/>
    <w:rsid w:val="00123A2C"/>
    <w:rsid w:val="001345A2"/>
    <w:rsid w:val="00135A80"/>
    <w:rsid w:val="00143CEA"/>
    <w:rsid w:val="00161D5C"/>
    <w:rsid w:val="00170EBC"/>
    <w:rsid w:val="00300E48"/>
    <w:rsid w:val="00311953"/>
    <w:rsid w:val="0031458C"/>
    <w:rsid w:val="00326C60"/>
    <w:rsid w:val="00327F4C"/>
    <w:rsid w:val="00335BE6"/>
    <w:rsid w:val="00342042"/>
    <w:rsid w:val="003621A3"/>
    <w:rsid w:val="0043759A"/>
    <w:rsid w:val="0044446F"/>
    <w:rsid w:val="0045449D"/>
    <w:rsid w:val="004719F9"/>
    <w:rsid w:val="00493ACB"/>
    <w:rsid w:val="006A5942"/>
    <w:rsid w:val="006C5BC1"/>
    <w:rsid w:val="006F5CEB"/>
    <w:rsid w:val="007B604D"/>
    <w:rsid w:val="00847946"/>
    <w:rsid w:val="008526F2"/>
    <w:rsid w:val="0097185E"/>
    <w:rsid w:val="00B32AFD"/>
    <w:rsid w:val="00B55EF6"/>
    <w:rsid w:val="00B93D3C"/>
    <w:rsid w:val="00B94CBC"/>
    <w:rsid w:val="00BB2752"/>
    <w:rsid w:val="00BD531E"/>
    <w:rsid w:val="00C31D45"/>
    <w:rsid w:val="00D45040"/>
    <w:rsid w:val="00DF3123"/>
    <w:rsid w:val="00E5423F"/>
    <w:rsid w:val="00EA5AD5"/>
    <w:rsid w:val="00EE6CB1"/>
    <w:rsid w:val="00F5591E"/>
    <w:rsid w:val="00F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F2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F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F2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F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errill@pcacare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tephen.merrill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Corporation for Aging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Jirinec, Lauren</dc:creator>
  <cp:lastModifiedBy>Merrill, Stephen</cp:lastModifiedBy>
  <cp:revision>6</cp:revision>
  <dcterms:created xsi:type="dcterms:W3CDTF">2021-04-23T13:43:00Z</dcterms:created>
  <dcterms:modified xsi:type="dcterms:W3CDTF">2021-04-29T20:17:00Z</dcterms:modified>
</cp:coreProperties>
</file>